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EC" w:rsidRDefault="00FD6ED2" w:rsidP="003E3B7B">
      <w:pPr>
        <w:spacing w:after="0"/>
        <w:jc w:val="center"/>
        <w:rPr>
          <w:rFonts w:asciiTheme="majorHAnsi" w:hAnsiTheme="majorHAnsi"/>
          <w:sz w:val="32"/>
          <w:szCs w:val="32"/>
        </w:rPr>
      </w:pPr>
      <w:r w:rsidRPr="00FD6ED2">
        <w:rPr>
          <w:rFonts w:asciiTheme="majorHAnsi" w:hAnsiTheme="majorHAnsi"/>
          <w:sz w:val="32"/>
          <w:szCs w:val="32"/>
        </w:rPr>
        <w:t>GENERAL INFORMATION &amp; INSTRUCTIONS</w:t>
      </w:r>
    </w:p>
    <w:p w:rsidR="008D63EC" w:rsidRPr="00161797" w:rsidRDefault="00451D7A" w:rsidP="00161797">
      <w:pPr>
        <w:spacing w:after="0"/>
        <w:jc w:val="center"/>
        <w:rPr>
          <w:rFonts w:asciiTheme="majorHAnsi" w:hAnsiTheme="majorHAnsi"/>
          <w:i/>
          <w:sz w:val="24"/>
          <w:szCs w:val="24"/>
        </w:rPr>
      </w:pPr>
      <w:r>
        <w:rPr>
          <w:rFonts w:asciiTheme="majorHAnsi" w:hAnsiTheme="majorHAnsi"/>
          <w:i/>
          <w:sz w:val="24"/>
          <w:szCs w:val="24"/>
        </w:rPr>
        <w:t xml:space="preserve">This document </w:t>
      </w:r>
      <w:r w:rsidR="00FD6ED2" w:rsidRPr="00D67809">
        <w:rPr>
          <w:rFonts w:asciiTheme="majorHAnsi" w:hAnsiTheme="majorHAnsi"/>
          <w:i/>
          <w:sz w:val="24"/>
          <w:szCs w:val="24"/>
        </w:rPr>
        <w:t>will only become authenticate &amp; valid when signed</w:t>
      </w:r>
    </w:p>
    <w:p w:rsidR="003E3B7B" w:rsidRPr="00D67809" w:rsidRDefault="003E3B7B" w:rsidP="003E3B7B">
      <w:pPr>
        <w:spacing w:after="0"/>
        <w:jc w:val="center"/>
        <w:rPr>
          <w:rFonts w:asciiTheme="majorHAnsi" w:hAnsiTheme="majorHAnsi"/>
          <w:sz w:val="24"/>
          <w:szCs w:val="24"/>
        </w:rPr>
      </w:pPr>
      <w:r w:rsidRPr="00D67809">
        <w:rPr>
          <w:rFonts w:asciiTheme="majorHAnsi" w:hAnsiTheme="majorHAnsi"/>
          <w:color w:val="FF0000"/>
          <w:sz w:val="24"/>
          <w:szCs w:val="24"/>
          <w:highlight w:val="yellow"/>
        </w:rPr>
        <w:t>Beneficiary signed certification and vendor agreement:</w:t>
      </w:r>
    </w:p>
    <w:p w:rsidR="003E3B7B" w:rsidRDefault="003E3B7B" w:rsidP="003E3B7B">
      <w:pPr>
        <w:spacing w:after="0"/>
        <w:rPr>
          <w:rFonts w:asciiTheme="majorHAnsi" w:hAnsiTheme="majorHAnsi"/>
          <w:sz w:val="20"/>
          <w:szCs w:val="20"/>
        </w:rPr>
      </w:pPr>
    </w:p>
    <w:p w:rsidR="00C84A4D" w:rsidRDefault="00C84A4D" w:rsidP="003E3B7B">
      <w:pPr>
        <w:spacing w:after="0"/>
        <w:rPr>
          <w:rFonts w:asciiTheme="majorHAnsi" w:hAnsiTheme="majorHAnsi"/>
          <w:sz w:val="20"/>
          <w:szCs w:val="20"/>
        </w:rPr>
      </w:pPr>
      <w:r>
        <w:rPr>
          <w:rFonts w:asciiTheme="majorHAnsi" w:hAnsiTheme="majorHAnsi"/>
          <w:sz w:val="20"/>
          <w:szCs w:val="20"/>
        </w:rPr>
        <w:t>Date:</w:t>
      </w:r>
      <w:r w:rsidR="007A3AE7">
        <w:rPr>
          <w:rFonts w:asciiTheme="majorHAnsi" w:hAnsiTheme="majorHAnsi"/>
          <w:sz w:val="20"/>
          <w:szCs w:val="20"/>
        </w:rPr>
        <w:t xml:space="preserve"> mm/</w:t>
      </w:r>
      <w:proofErr w:type="spellStart"/>
      <w:r w:rsidR="007A3AE7">
        <w:rPr>
          <w:rFonts w:asciiTheme="majorHAnsi" w:hAnsiTheme="majorHAnsi"/>
          <w:sz w:val="20"/>
          <w:szCs w:val="20"/>
        </w:rPr>
        <w:t>dd</w:t>
      </w:r>
      <w:proofErr w:type="spellEnd"/>
      <w:r w:rsidR="007A3AE7">
        <w:rPr>
          <w:rFonts w:asciiTheme="majorHAnsi" w:hAnsiTheme="majorHAnsi"/>
          <w:sz w:val="20"/>
          <w:szCs w:val="20"/>
        </w:rPr>
        <w:t>/</w:t>
      </w:r>
      <w:proofErr w:type="spellStart"/>
      <w:r w:rsidR="007A3AE7">
        <w:rPr>
          <w:rFonts w:asciiTheme="majorHAnsi" w:hAnsiTheme="majorHAnsi"/>
          <w:sz w:val="20"/>
          <w:szCs w:val="20"/>
        </w:rPr>
        <w:t>yyyy</w:t>
      </w:r>
      <w:proofErr w:type="spellEnd"/>
    </w:p>
    <w:p w:rsidR="00C84A4D" w:rsidRDefault="00C84A4D" w:rsidP="003E3B7B">
      <w:pPr>
        <w:spacing w:after="0"/>
        <w:rPr>
          <w:rFonts w:asciiTheme="majorHAnsi" w:hAnsiTheme="majorHAnsi"/>
          <w:sz w:val="20"/>
          <w:szCs w:val="20"/>
        </w:rPr>
      </w:pPr>
    </w:p>
    <w:p w:rsidR="00C84A4D" w:rsidRDefault="00C84A4D" w:rsidP="00616F64">
      <w:pPr>
        <w:spacing w:after="0"/>
        <w:rPr>
          <w:rFonts w:asciiTheme="majorHAnsi" w:hAnsiTheme="majorHAnsi"/>
          <w:sz w:val="20"/>
          <w:szCs w:val="20"/>
        </w:rPr>
      </w:pPr>
      <w:r>
        <w:rPr>
          <w:rFonts w:asciiTheme="majorHAnsi" w:hAnsiTheme="majorHAnsi"/>
          <w:sz w:val="20"/>
          <w:szCs w:val="20"/>
        </w:rPr>
        <w:t xml:space="preserve">To:  Fred Meyer </w:t>
      </w:r>
      <w:proofErr w:type="spellStart"/>
      <w:r>
        <w:rPr>
          <w:rFonts w:asciiTheme="majorHAnsi" w:hAnsiTheme="majorHAnsi"/>
          <w:sz w:val="20"/>
          <w:szCs w:val="20"/>
        </w:rPr>
        <w:t>Inc</w:t>
      </w:r>
      <w:proofErr w:type="spellEnd"/>
      <w:r>
        <w:rPr>
          <w:rFonts w:asciiTheme="majorHAnsi" w:hAnsiTheme="majorHAnsi"/>
          <w:sz w:val="20"/>
          <w:szCs w:val="20"/>
        </w:rPr>
        <w:t xml:space="preserve"> DBA Kroger</w:t>
      </w:r>
      <w:r>
        <w:rPr>
          <w:rFonts w:asciiTheme="majorHAnsi" w:hAnsiTheme="majorHAnsi"/>
          <w:sz w:val="20"/>
          <w:szCs w:val="20"/>
        </w:rPr>
        <w:tab/>
      </w:r>
      <w:r w:rsidR="004772BB">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Invoice Reference:</w:t>
      </w:r>
      <w:r w:rsidR="00FD6ED2">
        <w:rPr>
          <w:rFonts w:asciiTheme="majorHAnsi" w:hAnsiTheme="majorHAnsi"/>
          <w:sz w:val="20"/>
          <w:szCs w:val="20"/>
        </w:rPr>
        <w:t xml:space="preserve">        </w:t>
      </w:r>
      <w:r w:rsidR="00FD6ED2">
        <w:rPr>
          <w:rStyle w:val="CommentReference"/>
        </w:rPr>
        <w:commentReference w:id="0"/>
      </w:r>
    </w:p>
    <w:p w:rsidR="00C84A4D" w:rsidRDefault="00C84A4D" w:rsidP="003E3B7B">
      <w:pPr>
        <w:spacing w:after="0"/>
        <w:rPr>
          <w:rFonts w:asciiTheme="majorHAnsi" w:hAnsiTheme="majorHAnsi"/>
          <w:sz w:val="20"/>
          <w:szCs w:val="20"/>
        </w:rPr>
      </w:pPr>
      <w:r>
        <w:rPr>
          <w:rFonts w:asciiTheme="majorHAnsi" w:hAnsiTheme="majorHAnsi"/>
          <w:sz w:val="20"/>
          <w:szCs w:val="20"/>
        </w:rPr>
        <w:t xml:space="preserve">         3800 S.E. 22</w:t>
      </w:r>
      <w:r w:rsidRPr="00C84A4D">
        <w:rPr>
          <w:rFonts w:asciiTheme="majorHAnsi" w:hAnsiTheme="majorHAnsi"/>
          <w:sz w:val="20"/>
          <w:szCs w:val="20"/>
          <w:vertAlign w:val="superscript"/>
        </w:rPr>
        <w:t>nd</w:t>
      </w:r>
      <w:r>
        <w:rPr>
          <w:rFonts w:asciiTheme="majorHAnsi" w:hAnsiTheme="majorHAnsi"/>
          <w:sz w:val="20"/>
          <w:szCs w:val="20"/>
        </w:rPr>
        <w:t xml:space="preserve"> Ave.,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Import Po Reference:</w:t>
      </w:r>
      <w:r w:rsidR="00FD6ED2">
        <w:rPr>
          <w:rFonts w:asciiTheme="majorHAnsi" w:hAnsiTheme="majorHAnsi"/>
          <w:sz w:val="20"/>
          <w:szCs w:val="20"/>
        </w:rPr>
        <w:t xml:space="preserve">   </w:t>
      </w:r>
      <w:r w:rsidR="00FD6ED2">
        <w:rPr>
          <w:rStyle w:val="CommentReference"/>
        </w:rPr>
        <w:commentReference w:id="1"/>
      </w:r>
    </w:p>
    <w:p w:rsidR="00C84A4D" w:rsidRDefault="00C84A4D" w:rsidP="00C84A4D">
      <w:pPr>
        <w:spacing w:after="0"/>
        <w:rPr>
          <w:rFonts w:asciiTheme="majorHAnsi" w:hAnsiTheme="majorHAnsi"/>
          <w:sz w:val="20"/>
          <w:szCs w:val="20"/>
        </w:rPr>
      </w:pPr>
      <w:r>
        <w:rPr>
          <w:rFonts w:asciiTheme="majorHAnsi" w:hAnsiTheme="majorHAnsi"/>
          <w:sz w:val="20"/>
          <w:szCs w:val="20"/>
        </w:rPr>
        <w:t xml:space="preserve">         Portland, Oregon 97202-2918</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Bank Reference Number:</w:t>
      </w:r>
      <w:r w:rsidR="00FD6ED2">
        <w:rPr>
          <w:rFonts w:asciiTheme="majorHAnsi" w:hAnsiTheme="majorHAnsi"/>
          <w:sz w:val="20"/>
          <w:szCs w:val="20"/>
        </w:rPr>
        <w:t xml:space="preserve">   </w:t>
      </w:r>
      <w:r w:rsidR="00FD6ED2">
        <w:rPr>
          <w:rStyle w:val="CommentReference"/>
        </w:rPr>
        <w:commentReference w:id="2"/>
      </w:r>
    </w:p>
    <w:p w:rsidR="003E3B7B" w:rsidRDefault="00C84A4D" w:rsidP="00C84A4D">
      <w:pPr>
        <w:spacing w:after="0"/>
        <w:rPr>
          <w:rFonts w:asciiTheme="majorHAnsi" w:hAnsiTheme="majorHAnsi"/>
          <w:sz w:val="20"/>
          <w:szCs w:val="20"/>
        </w:rPr>
      </w:pPr>
      <w:r>
        <w:rPr>
          <w:rFonts w:asciiTheme="majorHAnsi" w:hAnsiTheme="majorHAnsi"/>
          <w:sz w:val="20"/>
          <w:szCs w:val="20"/>
        </w:rPr>
        <w:t xml:space="preserve">       </w:t>
      </w:r>
      <w:r w:rsidR="003E3B7B" w:rsidRPr="003E3B7B">
        <w:rPr>
          <w:rFonts w:asciiTheme="majorHAnsi" w:hAnsiTheme="majorHAnsi"/>
          <w:sz w:val="20"/>
          <w:szCs w:val="20"/>
        </w:rPr>
        <w:br/>
        <w:t>A.  To protect, defend, indemnify, and hold harmless, The Kroger Co., all its affiliates, and subsidiaries, agents, and employees,</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r w:rsidRPr="003E3B7B">
        <w:rPr>
          <w:rFonts w:asciiTheme="majorHAnsi" w:hAnsiTheme="majorHAnsi"/>
          <w:sz w:val="20"/>
          <w:szCs w:val="20"/>
        </w:rPr>
        <w:t>from and against any and all claims,</w:t>
      </w:r>
      <w:r>
        <w:rPr>
          <w:rFonts w:asciiTheme="majorHAnsi" w:hAnsiTheme="majorHAnsi"/>
          <w:sz w:val="20"/>
          <w:szCs w:val="20"/>
        </w:rPr>
        <w:t xml:space="preserve"> </w:t>
      </w:r>
      <w:r w:rsidRPr="003E3B7B">
        <w:rPr>
          <w:rFonts w:asciiTheme="majorHAnsi" w:hAnsiTheme="majorHAnsi"/>
          <w:sz w:val="20"/>
          <w:szCs w:val="20"/>
        </w:rPr>
        <w:t>actions, demands, liabilities, losses, cost, and expenses including attorney fees:</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1.</w:t>
      </w:r>
      <w:r>
        <w:rPr>
          <w:rFonts w:asciiTheme="majorHAnsi" w:hAnsiTheme="majorHAnsi"/>
          <w:sz w:val="20"/>
          <w:szCs w:val="20"/>
        </w:rPr>
        <w:t xml:space="preserve"> </w:t>
      </w:r>
      <w:r w:rsidRPr="003E3B7B">
        <w:rPr>
          <w:rFonts w:asciiTheme="majorHAnsi" w:hAnsiTheme="majorHAnsi"/>
          <w:sz w:val="20"/>
          <w:szCs w:val="20"/>
        </w:rPr>
        <w:t xml:space="preserve"> Arising out of any actual or alleged injury to or death of any person, or damage to any property, or any other damage or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proofErr w:type="gramStart"/>
      <w:r w:rsidRPr="003E3B7B">
        <w:rPr>
          <w:rFonts w:asciiTheme="majorHAnsi" w:hAnsiTheme="majorHAnsi"/>
          <w:sz w:val="20"/>
          <w:szCs w:val="20"/>
        </w:rPr>
        <w:t>loss</w:t>
      </w:r>
      <w:proofErr w:type="gramEnd"/>
      <w:r w:rsidRPr="003E3B7B">
        <w:rPr>
          <w:rFonts w:asciiTheme="majorHAnsi" w:hAnsiTheme="majorHAnsi"/>
          <w:sz w:val="20"/>
          <w:szCs w:val="20"/>
        </w:rPr>
        <w:t xml:space="preserve">, by whomsoever suffered, including  Vendor or Kroger </w:t>
      </w:r>
      <w:proofErr w:type="spellStart"/>
      <w:r w:rsidRPr="003E3B7B">
        <w:rPr>
          <w:rFonts w:asciiTheme="majorHAnsi" w:hAnsiTheme="majorHAnsi"/>
          <w:sz w:val="20"/>
          <w:szCs w:val="20"/>
        </w:rPr>
        <w:t>Co.,resulting</w:t>
      </w:r>
      <w:proofErr w:type="spellEnd"/>
      <w:r w:rsidRPr="003E3B7B">
        <w:rPr>
          <w:rFonts w:asciiTheme="majorHAnsi" w:hAnsiTheme="majorHAnsi"/>
          <w:sz w:val="20"/>
          <w:szCs w:val="20"/>
        </w:rPr>
        <w:t xml:space="preserve"> or claimed to result, directly or indirectly, from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r w:rsidRPr="003E3B7B">
        <w:rPr>
          <w:rFonts w:asciiTheme="majorHAnsi" w:hAnsiTheme="majorHAnsi"/>
          <w:sz w:val="20"/>
          <w:szCs w:val="20"/>
        </w:rPr>
        <w:t>the purchase, shipment, storage, delivery, sale, or other handling of the goods sold</w:t>
      </w:r>
      <w:r w:rsidR="008D63EC" w:rsidRPr="003E3B7B">
        <w:rPr>
          <w:rFonts w:asciiTheme="majorHAnsi" w:hAnsiTheme="majorHAnsi"/>
          <w:sz w:val="20"/>
          <w:szCs w:val="20"/>
        </w:rPr>
        <w:t> hereunder</w:t>
      </w:r>
      <w:r w:rsidRPr="003E3B7B">
        <w:rPr>
          <w:rFonts w:asciiTheme="majorHAnsi" w:hAnsiTheme="majorHAnsi"/>
          <w:sz w:val="20"/>
          <w:szCs w:val="20"/>
        </w:rPr>
        <w:t xml:space="preserve">, caused by the negligence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proofErr w:type="gramStart"/>
      <w:r w:rsidR="008D63EC" w:rsidRPr="003E3B7B">
        <w:rPr>
          <w:rFonts w:asciiTheme="majorHAnsi" w:hAnsiTheme="majorHAnsi"/>
          <w:sz w:val="20"/>
          <w:szCs w:val="20"/>
        </w:rPr>
        <w:t>of</w:t>
      </w:r>
      <w:proofErr w:type="gramEnd"/>
      <w:r w:rsidR="008D63EC" w:rsidRPr="003E3B7B">
        <w:rPr>
          <w:rFonts w:asciiTheme="majorHAnsi" w:hAnsiTheme="majorHAnsi"/>
          <w:sz w:val="20"/>
          <w:szCs w:val="20"/>
        </w:rPr>
        <w:t xml:space="preserve"> </w:t>
      </w:r>
      <w:r w:rsidR="008D63EC">
        <w:rPr>
          <w:rFonts w:asciiTheme="majorHAnsi" w:hAnsiTheme="majorHAnsi"/>
          <w:sz w:val="20"/>
          <w:szCs w:val="20"/>
        </w:rPr>
        <w:t>the</w:t>
      </w:r>
      <w:r w:rsidRPr="003E3B7B">
        <w:rPr>
          <w:rFonts w:asciiTheme="majorHAnsi" w:hAnsiTheme="majorHAnsi"/>
          <w:sz w:val="20"/>
          <w:szCs w:val="20"/>
        </w:rPr>
        <w:t xml:space="preserve"> vendor.</w:t>
      </w:r>
      <w:r w:rsidRPr="003E3B7B">
        <w:rPr>
          <w:rFonts w:asciiTheme="majorHAnsi" w:hAnsiTheme="majorHAnsi"/>
          <w:sz w:val="20"/>
          <w:szCs w:val="20"/>
        </w:rPr>
        <w:br/>
      </w:r>
      <w:r>
        <w:rPr>
          <w:rFonts w:asciiTheme="majorHAnsi" w:hAnsiTheme="majorHAnsi"/>
          <w:sz w:val="20"/>
          <w:szCs w:val="20"/>
        </w:rPr>
        <w:t xml:space="preserve">      </w:t>
      </w:r>
      <w:r w:rsidRPr="003E3B7B">
        <w:rPr>
          <w:rFonts w:asciiTheme="majorHAnsi" w:hAnsiTheme="majorHAnsi"/>
          <w:sz w:val="20"/>
          <w:szCs w:val="20"/>
        </w:rPr>
        <w:t xml:space="preserve">2. </w:t>
      </w:r>
      <w:r>
        <w:rPr>
          <w:rFonts w:asciiTheme="majorHAnsi" w:hAnsiTheme="majorHAnsi"/>
          <w:sz w:val="20"/>
          <w:szCs w:val="20"/>
        </w:rPr>
        <w:t xml:space="preserve">  </w:t>
      </w:r>
      <w:r w:rsidRPr="003E3B7B">
        <w:rPr>
          <w:rFonts w:asciiTheme="majorHAnsi" w:hAnsiTheme="majorHAnsi"/>
          <w:sz w:val="20"/>
          <w:szCs w:val="20"/>
        </w:rPr>
        <w:t xml:space="preserve">Resulting from the actual or alleged breach of any Vendor warranties, guarantees, regulatory compliance or other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r w:rsidRPr="003E3B7B">
        <w:rPr>
          <w:rFonts w:asciiTheme="majorHAnsi" w:hAnsiTheme="majorHAnsi"/>
          <w:sz w:val="20"/>
          <w:szCs w:val="20"/>
        </w:rPr>
        <w:t>covenants contained herein, or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r w:rsidRPr="003E3B7B">
        <w:rPr>
          <w:rFonts w:asciiTheme="majorHAnsi" w:hAnsiTheme="majorHAnsi"/>
          <w:sz w:val="20"/>
          <w:szCs w:val="20"/>
        </w:rPr>
        <w:t>3.</w:t>
      </w:r>
      <w:r>
        <w:rPr>
          <w:rFonts w:asciiTheme="majorHAnsi" w:hAnsiTheme="majorHAnsi"/>
          <w:sz w:val="20"/>
          <w:szCs w:val="20"/>
        </w:rPr>
        <w:t xml:space="preserve">   </w:t>
      </w:r>
      <w:r w:rsidRPr="003E3B7B">
        <w:rPr>
          <w:rFonts w:asciiTheme="majorHAnsi" w:hAnsiTheme="majorHAnsi"/>
          <w:sz w:val="20"/>
          <w:szCs w:val="20"/>
        </w:rPr>
        <w:t xml:space="preserve"> Resulting from any actual or alleged trademark, patent copyright, or other proprietary right infringement of the goods </w:t>
      </w:r>
      <w:r>
        <w:rPr>
          <w:rFonts w:asciiTheme="majorHAnsi" w:hAnsiTheme="majorHAnsi"/>
          <w:sz w:val="20"/>
          <w:szCs w:val="20"/>
        </w:rPr>
        <w:t xml:space="preserve">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proofErr w:type="gramStart"/>
      <w:r w:rsidR="00AB5BBB">
        <w:rPr>
          <w:rFonts w:asciiTheme="majorHAnsi" w:hAnsiTheme="majorHAnsi"/>
          <w:sz w:val="20"/>
          <w:szCs w:val="20"/>
        </w:rPr>
        <w:t>s</w:t>
      </w:r>
      <w:r>
        <w:rPr>
          <w:rFonts w:asciiTheme="majorHAnsi" w:hAnsiTheme="majorHAnsi"/>
          <w:sz w:val="20"/>
          <w:szCs w:val="20"/>
        </w:rPr>
        <w:t>ol</w:t>
      </w:r>
      <w:r w:rsidR="00AB5BBB">
        <w:rPr>
          <w:rFonts w:asciiTheme="majorHAnsi" w:hAnsiTheme="majorHAnsi"/>
          <w:sz w:val="20"/>
          <w:szCs w:val="20"/>
        </w:rPr>
        <w:t>d</w:t>
      </w:r>
      <w:proofErr w:type="gramEnd"/>
      <w:r>
        <w:rPr>
          <w:rFonts w:asciiTheme="majorHAnsi" w:hAnsiTheme="majorHAnsi"/>
          <w:sz w:val="20"/>
          <w:szCs w:val="20"/>
        </w:rPr>
        <w:t xml:space="preserve"> </w:t>
      </w:r>
      <w:r w:rsidRPr="003E3B7B">
        <w:rPr>
          <w:rFonts w:asciiTheme="majorHAnsi" w:hAnsiTheme="majorHAnsi"/>
          <w:sz w:val="20"/>
          <w:szCs w:val="20"/>
        </w:rPr>
        <w:t>hereunder.</w:t>
      </w:r>
      <w:r w:rsidR="00FD6ED2">
        <w:rPr>
          <w:rFonts w:asciiTheme="majorHAnsi" w:hAnsiTheme="majorHAnsi"/>
          <w:sz w:val="20"/>
          <w:szCs w:val="20"/>
        </w:rPr>
        <w:t xml:space="preserve">            </w:t>
      </w:r>
      <w:r w:rsidR="00FD6ED2">
        <w:rPr>
          <w:rStyle w:val="CommentReference"/>
        </w:rPr>
        <w:commentReference w:id="3"/>
      </w:r>
      <w:r w:rsidRPr="003E3B7B">
        <w:rPr>
          <w:rFonts w:asciiTheme="majorHAnsi" w:hAnsiTheme="majorHAnsi"/>
          <w:sz w:val="20"/>
          <w:szCs w:val="20"/>
        </w:rPr>
        <w:br/>
        <w:t xml:space="preserve">B.  </w:t>
      </w:r>
      <w:r>
        <w:rPr>
          <w:rFonts w:asciiTheme="majorHAnsi" w:hAnsiTheme="majorHAnsi"/>
          <w:sz w:val="20"/>
          <w:szCs w:val="20"/>
        </w:rPr>
        <w:t xml:space="preserve"> </w:t>
      </w:r>
      <w:r w:rsidRPr="003E3B7B">
        <w:rPr>
          <w:rFonts w:asciiTheme="majorHAnsi" w:hAnsiTheme="majorHAnsi"/>
          <w:sz w:val="20"/>
          <w:szCs w:val="20"/>
        </w:rPr>
        <w:t xml:space="preserve">1. The items covered under the above reference purchase order(s) contain no Class I or II Ozone depleting chemicals as </w:t>
      </w:r>
      <w:r>
        <w:rPr>
          <w:rFonts w:asciiTheme="majorHAnsi" w:hAnsiTheme="majorHAnsi"/>
          <w:sz w:val="20"/>
          <w:szCs w:val="20"/>
        </w:rPr>
        <w:t xml:space="preserve">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d</w:t>
      </w:r>
      <w:r w:rsidRPr="003E3B7B">
        <w:rPr>
          <w:rFonts w:asciiTheme="majorHAnsi" w:hAnsiTheme="majorHAnsi"/>
          <w:sz w:val="20"/>
          <w:szCs w:val="20"/>
        </w:rPr>
        <w:t>efined by the U.S. Government Environmental Protection Agency.</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2.</w:t>
      </w:r>
      <w:r>
        <w:rPr>
          <w:rFonts w:asciiTheme="majorHAnsi" w:hAnsiTheme="majorHAnsi"/>
          <w:sz w:val="20"/>
          <w:szCs w:val="20"/>
        </w:rPr>
        <w:t xml:space="preserve">  </w:t>
      </w:r>
      <w:r w:rsidRPr="003E3B7B">
        <w:rPr>
          <w:rFonts w:asciiTheme="majorHAnsi" w:hAnsiTheme="majorHAnsi"/>
          <w:sz w:val="20"/>
          <w:szCs w:val="20"/>
        </w:rPr>
        <w:t xml:space="preserve"> Stating the actual </w:t>
      </w:r>
      <w:r w:rsidRPr="00CE25FD">
        <w:rPr>
          <w:rFonts w:asciiTheme="majorHAnsi" w:hAnsiTheme="majorHAnsi"/>
          <w:color w:val="FF0000"/>
          <w:sz w:val="20"/>
          <w:szCs w:val="20"/>
          <w:highlight w:val="yellow"/>
        </w:rPr>
        <w:t>Manufacturer(s) Name and Address and Shippers Name and Address for U.S. Customs purposes.</w:t>
      </w:r>
      <w:r w:rsidR="004772BB">
        <w:rPr>
          <w:rFonts w:asciiTheme="majorHAnsi" w:hAnsiTheme="majorHAnsi"/>
          <w:color w:val="FF0000"/>
          <w:sz w:val="20"/>
          <w:szCs w:val="20"/>
        </w:rPr>
        <w:t xml:space="preserve">       </w:t>
      </w:r>
      <w:r w:rsidR="004772BB">
        <w:rPr>
          <w:rStyle w:val="CommentReference"/>
        </w:rPr>
        <w:commentReference w:id="4"/>
      </w:r>
      <w:r w:rsidRPr="00CE25FD">
        <w:rPr>
          <w:rFonts w:asciiTheme="majorHAnsi" w:hAnsiTheme="majorHAnsi"/>
          <w:color w:val="FF0000"/>
          <w:sz w:val="20"/>
          <w:szCs w:val="20"/>
        </w:rPr>
        <w:br/>
      </w:r>
      <w:r w:rsidRPr="003E3B7B">
        <w:rPr>
          <w:rFonts w:asciiTheme="majorHAnsi" w:hAnsiTheme="majorHAnsi"/>
          <w:sz w:val="20"/>
          <w:szCs w:val="20"/>
        </w:rPr>
        <w:t xml:space="preserve">C.  </w:t>
      </w:r>
      <w:r>
        <w:rPr>
          <w:rFonts w:asciiTheme="majorHAnsi" w:hAnsiTheme="majorHAnsi"/>
          <w:sz w:val="20"/>
          <w:szCs w:val="20"/>
        </w:rPr>
        <w:t xml:space="preserve"> </w:t>
      </w:r>
      <w:r w:rsidRPr="003E3B7B">
        <w:rPr>
          <w:rFonts w:asciiTheme="majorHAnsi" w:hAnsiTheme="majorHAnsi"/>
          <w:sz w:val="20"/>
          <w:szCs w:val="20"/>
        </w:rPr>
        <w:t xml:space="preserve">That merchandise was not manufactured with convict labor and/or indentured labor under penal sanctions, nor with </w:t>
      </w:r>
      <w:r>
        <w:rPr>
          <w:rFonts w:asciiTheme="majorHAnsi" w:hAnsiTheme="majorHAnsi"/>
          <w:sz w:val="20"/>
          <w:szCs w:val="20"/>
        </w:rPr>
        <w:t xml:space="preserve">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proofErr w:type="gramStart"/>
      <w:r w:rsidRPr="003E3B7B">
        <w:rPr>
          <w:rFonts w:asciiTheme="majorHAnsi" w:hAnsiTheme="majorHAnsi"/>
          <w:sz w:val="20"/>
          <w:szCs w:val="20"/>
        </w:rPr>
        <w:t>illegal</w:t>
      </w:r>
      <w:proofErr w:type="gramEnd"/>
      <w:r w:rsidRPr="003E3B7B">
        <w:rPr>
          <w:rFonts w:asciiTheme="majorHAnsi" w:hAnsiTheme="majorHAnsi"/>
          <w:sz w:val="20"/>
          <w:szCs w:val="20"/>
        </w:rPr>
        <w:t xml:space="preserve"> child labor, either employed in production or manufacture of the merchandise. </w:t>
      </w:r>
      <w:r w:rsidR="0015340A">
        <w:rPr>
          <w:rFonts w:asciiTheme="majorHAnsi" w:hAnsiTheme="majorHAnsi"/>
          <w:sz w:val="20"/>
          <w:szCs w:val="20"/>
        </w:rPr>
        <w:t xml:space="preserve">      </w:t>
      </w:r>
      <w:r w:rsidR="0015340A">
        <w:rPr>
          <w:rStyle w:val="CommentReference"/>
        </w:rPr>
        <w:commentReference w:id="6"/>
      </w:r>
      <w:r w:rsidRPr="003E3B7B">
        <w:rPr>
          <w:rFonts w:asciiTheme="majorHAnsi" w:hAnsiTheme="majorHAnsi"/>
          <w:sz w:val="20"/>
          <w:szCs w:val="20"/>
        </w:rPr>
        <w:br/>
        <w:t>D. </w:t>
      </w:r>
      <w:r>
        <w:rPr>
          <w:rFonts w:asciiTheme="majorHAnsi" w:hAnsiTheme="majorHAnsi"/>
          <w:sz w:val="20"/>
          <w:szCs w:val="20"/>
        </w:rPr>
        <w:t xml:space="preserve"> </w:t>
      </w:r>
      <w:r w:rsidRPr="003E3B7B">
        <w:rPr>
          <w:rFonts w:asciiTheme="majorHAnsi" w:hAnsiTheme="majorHAnsi"/>
          <w:sz w:val="20"/>
          <w:szCs w:val="20"/>
        </w:rPr>
        <w:t xml:space="preserve"> Any wood packing material used in this shipment has been heat treated or fumigated in accordance with U.S. Regulations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proofErr w:type="gramStart"/>
      <w:r w:rsidRPr="003E3B7B">
        <w:rPr>
          <w:rFonts w:asciiTheme="majorHAnsi" w:hAnsiTheme="majorHAnsi"/>
          <w:sz w:val="20"/>
          <w:szCs w:val="20"/>
        </w:rPr>
        <w:t>and</w:t>
      </w:r>
      <w:proofErr w:type="gramEnd"/>
      <w:r w:rsidRPr="003E3B7B">
        <w:rPr>
          <w:rFonts w:asciiTheme="majorHAnsi" w:hAnsiTheme="majorHAnsi"/>
          <w:sz w:val="20"/>
          <w:szCs w:val="20"/>
        </w:rPr>
        <w:t xml:space="preserve"> has been marked in accordance</w:t>
      </w:r>
      <w:r w:rsidR="00655C93">
        <w:rPr>
          <w:rFonts w:asciiTheme="majorHAnsi" w:hAnsiTheme="majorHAnsi"/>
          <w:sz w:val="20"/>
          <w:szCs w:val="20"/>
        </w:rPr>
        <w:t xml:space="preserve"> with the International </w:t>
      </w:r>
      <w:r w:rsidRPr="003E3B7B">
        <w:rPr>
          <w:rFonts w:asciiTheme="majorHAnsi" w:hAnsiTheme="majorHAnsi"/>
          <w:sz w:val="20"/>
          <w:szCs w:val="20"/>
        </w:rPr>
        <w:t xml:space="preserve">Plant Protection Convention Standard ISPM Number 15. If the </w:t>
      </w:r>
      <w:r>
        <w:rPr>
          <w:rFonts w:asciiTheme="majorHAnsi" w:hAnsiTheme="majorHAnsi"/>
          <w:sz w:val="20"/>
          <w:szCs w:val="20"/>
        </w:rPr>
        <w:t xml:space="preserve">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proofErr w:type="gramStart"/>
      <w:r w:rsidRPr="003E3B7B">
        <w:rPr>
          <w:rFonts w:asciiTheme="majorHAnsi" w:hAnsiTheme="majorHAnsi"/>
          <w:sz w:val="20"/>
          <w:szCs w:val="20"/>
        </w:rPr>
        <w:t>fumigation</w:t>
      </w:r>
      <w:proofErr w:type="gramEnd"/>
      <w:r w:rsidRPr="003E3B7B">
        <w:rPr>
          <w:rFonts w:asciiTheme="majorHAnsi" w:hAnsiTheme="majorHAnsi"/>
          <w:sz w:val="20"/>
          <w:szCs w:val="20"/>
        </w:rPr>
        <w:t xml:space="preserve"> certificate is not applicable, Commercial Invoice as well as</w:t>
      </w:r>
      <w:r w:rsidR="00655C93">
        <w:rPr>
          <w:rFonts w:asciiTheme="majorHAnsi" w:hAnsiTheme="majorHAnsi"/>
          <w:sz w:val="20"/>
          <w:szCs w:val="20"/>
        </w:rPr>
        <w:t xml:space="preserve"> </w:t>
      </w:r>
      <w:r w:rsidRPr="003E3B7B">
        <w:rPr>
          <w:rFonts w:asciiTheme="majorHAnsi" w:hAnsiTheme="majorHAnsi"/>
          <w:sz w:val="20"/>
          <w:szCs w:val="20"/>
        </w:rPr>
        <w:t xml:space="preserve">Forwarders Cargo Receipt must state </w:t>
      </w:r>
      <w:r w:rsidR="00655C93">
        <w:rPr>
          <w:rFonts w:asciiTheme="majorHAnsi" w:hAnsiTheme="majorHAnsi"/>
          <w:sz w:val="20"/>
          <w:szCs w:val="20"/>
        </w:rPr>
        <w:t>– “</w:t>
      </w:r>
      <w:r w:rsidRPr="003E3B7B">
        <w:rPr>
          <w:rFonts w:asciiTheme="majorHAnsi" w:hAnsiTheme="majorHAnsi"/>
          <w:sz w:val="20"/>
          <w:szCs w:val="20"/>
        </w:rPr>
        <w:t xml:space="preserve">This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proofErr w:type="gramStart"/>
      <w:r w:rsidRPr="003E3B7B">
        <w:rPr>
          <w:rFonts w:asciiTheme="majorHAnsi" w:hAnsiTheme="majorHAnsi"/>
          <w:sz w:val="20"/>
          <w:szCs w:val="20"/>
        </w:rPr>
        <w:t>shipment</w:t>
      </w:r>
      <w:proofErr w:type="gramEnd"/>
      <w:r w:rsidRPr="003E3B7B">
        <w:rPr>
          <w:rFonts w:asciiTheme="majorHAnsi" w:hAnsiTheme="majorHAnsi"/>
          <w:sz w:val="20"/>
          <w:szCs w:val="20"/>
        </w:rPr>
        <w:t xml:space="preserve"> contains no solid wood packing material</w:t>
      </w:r>
      <w:r w:rsidR="00655C93">
        <w:rPr>
          <w:rFonts w:asciiTheme="majorHAnsi" w:hAnsiTheme="majorHAnsi"/>
          <w:sz w:val="20"/>
          <w:szCs w:val="20"/>
        </w:rPr>
        <w:t xml:space="preserve">” </w:t>
      </w:r>
      <w:r w:rsidRPr="003E3B7B">
        <w:rPr>
          <w:rFonts w:asciiTheme="majorHAnsi" w:hAnsiTheme="majorHAnsi"/>
          <w:sz w:val="20"/>
          <w:szCs w:val="20"/>
        </w:rPr>
        <w:t xml:space="preserve">- or </w:t>
      </w:r>
      <w:r w:rsidR="00655C93">
        <w:rPr>
          <w:rFonts w:asciiTheme="majorHAnsi" w:hAnsiTheme="majorHAnsi"/>
          <w:sz w:val="20"/>
          <w:szCs w:val="20"/>
        </w:rPr>
        <w:t>– “</w:t>
      </w:r>
      <w:r w:rsidRPr="003E3B7B">
        <w:rPr>
          <w:rFonts w:asciiTheme="majorHAnsi" w:hAnsiTheme="majorHAnsi"/>
          <w:sz w:val="20"/>
          <w:szCs w:val="20"/>
        </w:rPr>
        <w:t>This shipment contains no regulated wood packing material</w:t>
      </w:r>
      <w:r w:rsidR="00655C93">
        <w:rPr>
          <w:rFonts w:asciiTheme="majorHAnsi" w:hAnsiTheme="majorHAnsi"/>
          <w:sz w:val="20"/>
          <w:szCs w:val="20"/>
        </w:rPr>
        <w:t>”</w:t>
      </w:r>
      <w:r w:rsidR="0015340A">
        <w:rPr>
          <w:rFonts w:asciiTheme="majorHAnsi" w:hAnsiTheme="majorHAnsi"/>
          <w:sz w:val="20"/>
          <w:szCs w:val="20"/>
        </w:rPr>
        <w:t xml:space="preserve">      </w:t>
      </w:r>
      <w:r w:rsidR="0015340A">
        <w:rPr>
          <w:rStyle w:val="CommentReference"/>
        </w:rPr>
        <w:commentReference w:id="7"/>
      </w:r>
      <w:r w:rsidRPr="003E3B7B">
        <w:rPr>
          <w:rFonts w:asciiTheme="majorHAnsi" w:hAnsiTheme="majorHAnsi"/>
          <w:sz w:val="20"/>
          <w:szCs w:val="20"/>
        </w:rPr>
        <w:br/>
        <w:t xml:space="preserve">E.  </w:t>
      </w:r>
      <w:r>
        <w:rPr>
          <w:rFonts w:asciiTheme="majorHAnsi" w:hAnsiTheme="majorHAnsi"/>
          <w:sz w:val="20"/>
          <w:szCs w:val="20"/>
        </w:rPr>
        <w:t xml:space="preserve"> </w:t>
      </w:r>
      <w:r w:rsidRPr="003E3B7B">
        <w:rPr>
          <w:rFonts w:asciiTheme="majorHAnsi" w:hAnsiTheme="majorHAnsi"/>
          <w:sz w:val="20"/>
          <w:szCs w:val="20"/>
        </w:rPr>
        <w:t xml:space="preserve">Have complied with all applicable laws, regulations, codes, and sanctions related to Anti-Bribery and Anti-Corruption as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proofErr w:type="gramStart"/>
      <w:r w:rsidRPr="003E3B7B">
        <w:rPr>
          <w:rFonts w:asciiTheme="majorHAnsi" w:hAnsiTheme="majorHAnsi"/>
          <w:sz w:val="20"/>
          <w:szCs w:val="20"/>
        </w:rPr>
        <w:t>may</w:t>
      </w:r>
      <w:proofErr w:type="gramEnd"/>
      <w:r w:rsidRPr="003E3B7B">
        <w:rPr>
          <w:rFonts w:asciiTheme="majorHAnsi" w:hAnsiTheme="majorHAnsi"/>
          <w:sz w:val="20"/>
          <w:szCs w:val="20"/>
        </w:rPr>
        <w:t xml:space="preserve"> be applicable to its performance, including but not limited to the U.S. Foreign Corrupt Practice Act, and we have not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r w:rsidRPr="003E3B7B">
        <w:rPr>
          <w:rFonts w:asciiTheme="majorHAnsi" w:hAnsiTheme="majorHAnsi"/>
          <w:sz w:val="20"/>
          <w:szCs w:val="20"/>
        </w:rPr>
        <w:t xml:space="preserve">engaged in any activity, practice, or conduct which constitute a criminal offence under the U.S. Foreign Corrupt Practices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r w:rsidRPr="003E3B7B">
        <w:rPr>
          <w:rFonts w:asciiTheme="majorHAnsi" w:hAnsiTheme="majorHAnsi"/>
          <w:sz w:val="20"/>
          <w:szCs w:val="20"/>
        </w:rPr>
        <w:t xml:space="preserve">Act if such activity, practice, or conduct had carried out in the U.S., and have complied with Kroger Ethics, Anti-Bribery, and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proofErr w:type="gramStart"/>
      <w:r w:rsidRPr="003E3B7B">
        <w:rPr>
          <w:rFonts w:asciiTheme="majorHAnsi" w:hAnsiTheme="majorHAnsi"/>
          <w:sz w:val="20"/>
          <w:szCs w:val="20"/>
        </w:rPr>
        <w:t>Anti-Corruption Policies.</w:t>
      </w:r>
      <w:proofErr w:type="gramEnd"/>
      <w:r w:rsidRPr="003E3B7B">
        <w:rPr>
          <w:rFonts w:asciiTheme="majorHAnsi" w:hAnsiTheme="majorHAnsi"/>
          <w:sz w:val="20"/>
          <w:szCs w:val="20"/>
        </w:rPr>
        <w:t>  </w:t>
      </w:r>
      <w:r w:rsidR="0015340A">
        <w:rPr>
          <w:rFonts w:asciiTheme="majorHAnsi" w:hAnsiTheme="majorHAnsi"/>
          <w:sz w:val="20"/>
          <w:szCs w:val="20"/>
        </w:rPr>
        <w:t xml:space="preserve">      </w:t>
      </w:r>
      <w:r w:rsidR="0015340A">
        <w:rPr>
          <w:rStyle w:val="CommentReference"/>
        </w:rPr>
        <w:commentReference w:id="8"/>
      </w:r>
      <w:r w:rsidRPr="003E3B7B">
        <w:rPr>
          <w:rFonts w:asciiTheme="majorHAnsi" w:hAnsiTheme="majorHAnsi"/>
          <w:sz w:val="20"/>
          <w:szCs w:val="20"/>
        </w:rPr>
        <w:br/>
        <w:t xml:space="preserve">F.  </w:t>
      </w:r>
      <w:r>
        <w:rPr>
          <w:rFonts w:asciiTheme="majorHAnsi" w:hAnsiTheme="majorHAnsi"/>
          <w:sz w:val="20"/>
          <w:szCs w:val="20"/>
        </w:rPr>
        <w:t xml:space="preserve"> </w:t>
      </w:r>
      <w:r w:rsidRPr="003E3B7B">
        <w:rPr>
          <w:rFonts w:asciiTheme="majorHAnsi" w:hAnsiTheme="majorHAnsi"/>
          <w:sz w:val="20"/>
          <w:szCs w:val="20"/>
        </w:rPr>
        <w:t>All goods in this shipment have been found to be free of any defects and of top quality</w:t>
      </w:r>
      <w:r w:rsidR="004A6012">
        <w:rPr>
          <w:rStyle w:val="CommentReference"/>
        </w:rPr>
        <w:commentReference w:id="9"/>
      </w:r>
      <w:r w:rsidRPr="003E3B7B">
        <w:rPr>
          <w:rFonts w:asciiTheme="majorHAnsi" w:hAnsiTheme="majorHAnsi"/>
          <w:sz w:val="20"/>
          <w:szCs w:val="20"/>
        </w:rPr>
        <w:t>.                       </w:t>
      </w:r>
      <w:r w:rsidR="004A6012">
        <w:rPr>
          <w:rFonts w:asciiTheme="majorHAnsi" w:hAnsiTheme="majorHAnsi"/>
          <w:sz w:val="20"/>
          <w:szCs w:val="20"/>
        </w:rPr>
        <w:t xml:space="preserve">        </w:t>
      </w:r>
      <w:r w:rsidRPr="003E3B7B">
        <w:rPr>
          <w:rFonts w:asciiTheme="majorHAnsi" w:hAnsiTheme="majorHAnsi"/>
          <w:sz w:val="20"/>
          <w:szCs w:val="20"/>
        </w:rPr>
        <w:t>         </w:t>
      </w:r>
      <w:r w:rsidRPr="003E3B7B">
        <w:rPr>
          <w:rFonts w:asciiTheme="majorHAnsi" w:hAnsiTheme="majorHAnsi"/>
          <w:sz w:val="20"/>
          <w:szCs w:val="20"/>
        </w:rPr>
        <w:br/>
        <w:t xml:space="preserve">G.  </w:t>
      </w:r>
      <w:r>
        <w:rPr>
          <w:rFonts w:asciiTheme="majorHAnsi" w:hAnsiTheme="majorHAnsi"/>
          <w:sz w:val="20"/>
          <w:szCs w:val="20"/>
        </w:rPr>
        <w:t xml:space="preserve"> </w:t>
      </w:r>
      <w:r w:rsidRPr="003E3B7B">
        <w:rPr>
          <w:rFonts w:asciiTheme="majorHAnsi" w:hAnsiTheme="majorHAnsi"/>
          <w:sz w:val="20"/>
          <w:szCs w:val="20"/>
        </w:rPr>
        <w:t>Have cooperated in Fred Meyer Inc., DBA Kroger Trucking Security Program and met the below</w:t>
      </w:r>
      <w:proofErr w:type="gramStart"/>
      <w:r w:rsidRPr="003E3B7B">
        <w:rPr>
          <w:rFonts w:asciiTheme="majorHAnsi" w:hAnsiTheme="majorHAnsi"/>
          <w:sz w:val="20"/>
          <w:szCs w:val="20"/>
        </w:rPr>
        <w:t>  minimum</w:t>
      </w:r>
      <w:proofErr w:type="gramEnd"/>
      <w:r w:rsidRPr="003E3B7B">
        <w:rPr>
          <w:rFonts w:asciiTheme="majorHAnsi" w:hAnsiTheme="majorHAnsi"/>
          <w:sz w:val="20"/>
          <w:szCs w:val="20"/>
        </w:rPr>
        <w:t xml:space="preserve"> criteria for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proofErr w:type="gramStart"/>
      <w:r w:rsidRPr="003E3B7B">
        <w:rPr>
          <w:rFonts w:asciiTheme="majorHAnsi" w:hAnsiTheme="majorHAnsi"/>
          <w:sz w:val="20"/>
          <w:szCs w:val="20"/>
        </w:rPr>
        <w:t>compliance</w:t>
      </w:r>
      <w:proofErr w:type="gramEnd"/>
      <w:r w:rsidRPr="003E3B7B">
        <w:rPr>
          <w:rFonts w:asciiTheme="majorHAnsi" w:hAnsiTheme="majorHAnsi"/>
          <w:sz w:val="20"/>
          <w:szCs w:val="20"/>
        </w:rPr>
        <w:t>:</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1.  Select trucking and dray carriers that are dependable and willing to participate in security  measures.</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2.  Have trained personnel inspect all containers and seals prior to departure.</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3.  Designated a direct route to the port of departure or CFS station.</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4.  Estimate travel time for the trip.</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5.  Monitor actual time to destination.</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6.  Provide a gate in receipt for the trip.</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 xml:space="preserve">7.  State that the factory understands and is cooperating in this Trucking Security Program Factory must actually have a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proofErr w:type="gramStart"/>
      <w:r w:rsidRPr="003E3B7B">
        <w:rPr>
          <w:rFonts w:asciiTheme="majorHAnsi" w:hAnsiTheme="majorHAnsi"/>
          <w:sz w:val="20"/>
          <w:szCs w:val="20"/>
        </w:rPr>
        <w:t>program</w:t>
      </w:r>
      <w:proofErr w:type="gramEnd"/>
      <w:r w:rsidRPr="003E3B7B">
        <w:rPr>
          <w:rFonts w:asciiTheme="majorHAnsi" w:hAnsiTheme="majorHAnsi"/>
          <w:sz w:val="20"/>
          <w:szCs w:val="20"/>
        </w:rPr>
        <w:t xml:space="preserve"> in place and able to prove compliance on-site, if and when asked  for.</w:t>
      </w:r>
      <w:r w:rsidR="004A6012">
        <w:rPr>
          <w:rFonts w:asciiTheme="majorHAnsi" w:hAnsiTheme="majorHAnsi"/>
          <w:sz w:val="20"/>
          <w:szCs w:val="20"/>
        </w:rPr>
        <w:t xml:space="preserve">           </w:t>
      </w:r>
      <w:r w:rsidR="004A6012">
        <w:rPr>
          <w:rStyle w:val="CommentReference"/>
        </w:rPr>
        <w:commentReference w:id="10"/>
      </w:r>
      <w:r w:rsidRPr="003E3B7B">
        <w:rPr>
          <w:rFonts w:asciiTheme="majorHAnsi" w:hAnsiTheme="majorHAnsi"/>
          <w:sz w:val="20"/>
          <w:szCs w:val="20"/>
        </w:rPr>
        <w:br/>
        <w:t>H.</w:t>
      </w:r>
      <w:r>
        <w:rPr>
          <w:rFonts w:asciiTheme="majorHAnsi" w:hAnsiTheme="majorHAnsi"/>
          <w:sz w:val="20"/>
          <w:szCs w:val="20"/>
        </w:rPr>
        <w:t xml:space="preserve"> </w:t>
      </w:r>
      <w:r w:rsidRPr="003E3B7B">
        <w:rPr>
          <w:rFonts w:asciiTheme="majorHAnsi" w:hAnsiTheme="majorHAnsi"/>
          <w:sz w:val="20"/>
          <w:szCs w:val="20"/>
        </w:rPr>
        <w:t xml:space="preserve">  Products containing composite wood fiberboard meet Formaldehyde emissions standards of the California Air Resources </w:t>
      </w:r>
    </w:p>
    <w:p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r w:rsidRPr="003E3B7B">
        <w:rPr>
          <w:rFonts w:asciiTheme="majorHAnsi" w:hAnsiTheme="majorHAnsi"/>
          <w:sz w:val="20"/>
          <w:szCs w:val="20"/>
        </w:rPr>
        <w:t xml:space="preserve">Board 93120 and labeled if applicable.  If not applicable, commercial invoice must state – Product in this shipment does not </w:t>
      </w:r>
    </w:p>
    <w:p w:rsidR="002C2B90" w:rsidRDefault="003E3B7B" w:rsidP="003E3B7B">
      <w:pPr>
        <w:spacing w:after="0"/>
        <w:rPr>
          <w:rFonts w:asciiTheme="majorHAnsi" w:hAnsiTheme="majorHAnsi"/>
          <w:sz w:val="20"/>
          <w:szCs w:val="20"/>
        </w:rPr>
      </w:pPr>
      <w:r>
        <w:rPr>
          <w:rFonts w:asciiTheme="majorHAnsi" w:hAnsiTheme="majorHAnsi"/>
          <w:sz w:val="20"/>
          <w:szCs w:val="20"/>
        </w:rPr>
        <w:t xml:space="preserve">       </w:t>
      </w:r>
      <w:proofErr w:type="gramStart"/>
      <w:r w:rsidRPr="003E3B7B">
        <w:rPr>
          <w:rFonts w:asciiTheme="majorHAnsi" w:hAnsiTheme="majorHAnsi"/>
          <w:sz w:val="20"/>
          <w:szCs w:val="20"/>
        </w:rPr>
        <w:t>contain</w:t>
      </w:r>
      <w:proofErr w:type="gramEnd"/>
      <w:r w:rsidRPr="003E3B7B">
        <w:rPr>
          <w:rFonts w:asciiTheme="majorHAnsi" w:hAnsiTheme="majorHAnsi"/>
          <w:sz w:val="20"/>
          <w:szCs w:val="20"/>
        </w:rPr>
        <w:t xml:space="preserve"> composite fiberboard.</w:t>
      </w:r>
      <w:r w:rsidR="004A6012">
        <w:rPr>
          <w:rFonts w:asciiTheme="majorHAnsi" w:hAnsiTheme="majorHAnsi"/>
          <w:sz w:val="20"/>
          <w:szCs w:val="20"/>
        </w:rPr>
        <w:t xml:space="preserve">   </w:t>
      </w:r>
      <w:r w:rsidR="004A6012">
        <w:rPr>
          <w:rStyle w:val="CommentReference"/>
        </w:rPr>
        <w:commentReference w:id="11"/>
      </w:r>
    </w:p>
    <w:p w:rsidR="008D63EC" w:rsidRDefault="008D63EC" w:rsidP="003E3B7B">
      <w:pPr>
        <w:spacing w:after="0"/>
        <w:rPr>
          <w:rFonts w:asciiTheme="majorHAnsi" w:hAnsiTheme="majorHAnsi"/>
          <w:sz w:val="20"/>
          <w:szCs w:val="20"/>
        </w:rPr>
      </w:pPr>
    </w:p>
    <w:p w:rsidR="008D63EC" w:rsidRDefault="008D63EC" w:rsidP="003E3B7B">
      <w:pPr>
        <w:spacing w:after="0"/>
        <w:rPr>
          <w:rFonts w:asciiTheme="majorHAnsi" w:hAnsiTheme="majorHAnsi"/>
          <w:sz w:val="20"/>
          <w:szCs w:val="20"/>
        </w:rPr>
      </w:pPr>
      <w:r>
        <w:rPr>
          <w:rFonts w:asciiTheme="majorHAnsi" w:hAnsiTheme="majorHAnsi"/>
          <w:sz w:val="20"/>
          <w:szCs w:val="20"/>
        </w:rPr>
        <w:t>_______________________________</w:t>
      </w:r>
    </w:p>
    <w:p w:rsidR="008D63EC" w:rsidRDefault="008D63EC" w:rsidP="003E3B7B">
      <w:pPr>
        <w:spacing w:after="0"/>
        <w:rPr>
          <w:rFonts w:asciiTheme="majorHAnsi" w:hAnsiTheme="majorHAnsi"/>
          <w:sz w:val="20"/>
          <w:szCs w:val="20"/>
        </w:rPr>
      </w:pPr>
      <w:r>
        <w:rPr>
          <w:rFonts w:asciiTheme="majorHAnsi" w:hAnsiTheme="majorHAnsi"/>
          <w:sz w:val="20"/>
          <w:szCs w:val="20"/>
        </w:rPr>
        <w:t>Authorized Signer</w:t>
      </w:r>
    </w:p>
    <w:p w:rsidR="004E7350" w:rsidRDefault="004E7350" w:rsidP="003E3B7B">
      <w:pPr>
        <w:spacing w:after="0"/>
        <w:rPr>
          <w:rFonts w:asciiTheme="majorHAnsi" w:hAnsiTheme="majorHAnsi"/>
          <w:sz w:val="20"/>
          <w:szCs w:val="20"/>
        </w:rPr>
      </w:pPr>
    </w:p>
    <w:sectPr w:rsidR="004E7350" w:rsidSect="00D6780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arbara Ursua-Green" w:date="2014-08-13T14:53:00Z" w:initials="BOA">
    <w:p w:rsidR="00FD6ED2" w:rsidRPr="00FD6ED2" w:rsidRDefault="00A04F32">
      <w:pPr>
        <w:pStyle w:val="CommentText"/>
        <w:rPr>
          <w:sz w:val="18"/>
          <w:szCs w:val="18"/>
        </w:rPr>
      </w:pPr>
      <w:r>
        <w:rPr>
          <w:sz w:val="18"/>
          <w:szCs w:val="18"/>
        </w:rPr>
        <w:t xml:space="preserve">This is the </w:t>
      </w:r>
      <w:r w:rsidR="00FD6ED2">
        <w:rPr>
          <w:rStyle w:val="CommentReference"/>
        </w:rPr>
        <w:annotationRef/>
      </w:r>
      <w:r w:rsidR="00FD6ED2">
        <w:rPr>
          <w:sz w:val="18"/>
          <w:szCs w:val="18"/>
        </w:rPr>
        <w:t>V</w:t>
      </w:r>
      <w:r w:rsidR="00161797">
        <w:rPr>
          <w:sz w:val="18"/>
          <w:szCs w:val="18"/>
        </w:rPr>
        <w:t>endor/Beneficiary</w:t>
      </w:r>
      <w:r>
        <w:rPr>
          <w:sz w:val="18"/>
          <w:szCs w:val="18"/>
        </w:rPr>
        <w:t xml:space="preserve"> internal reference number.</w:t>
      </w:r>
      <w:r w:rsidR="00161797">
        <w:rPr>
          <w:sz w:val="18"/>
          <w:szCs w:val="18"/>
        </w:rPr>
        <w:t xml:space="preserve">  </w:t>
      </w:r>
    </w:p>
  </w:comment>
  <w:comment w:id="1" w:author="Barbara Ursua-Green" w:date="2014-08-12T19:06:00Z" w:initials="BOA">
    <w:p w:rsidR="00FD6ED2" w:rsidRPr="00FD6ED2" w:rsidRDefault="00FD6ED2">
      <w:pPr>
        <w:pStyle w:val="CommentText"/>
        <w:rPr>
          <w:sz w:val="18"/>
          <w:szCs w:val="18"/>
        </w:rPr>
      </w:pPr>
      <w:r>
        <w:rPr>
          <w:rStyle w:val="CommentReference"/>
        </w:rPr>
        <w:annotationRef/>
      </w:r>
      <w:r>
        <w:rPr>
          <w:sz w:val="18"/>
          <w:szCs w:val="18"/>
        </w:rPr>
        <w:t>This is Kroger Co.’s or Fred Meyer’s Import PO reference Number for this shipment.</w:t>
      </w:r>
    </w:p>
  </w:comment>
  <w:comment w:id="2" w:author="Barbara Ursua-Green" w:date="2014-08-18T15:43:00Z" w:initials="BOA">
    <w:p w:rsidR="00AB5BBB" w:rsidRDefault="00FD6ED2">
      <w:pPr>
        <w:pStyle w:val="CommentText"/>
        <w:rPr>
          <w:sz w:val="18"/>
          <w:szCs w:val="18"/>
        </w:rPr>
      </w:pPr>
      <w:r>
        <w:rPr>
          <w:rStyle w:val="CommentReference"/>
        </w:rPr>
        <w:annotationRef/>
      </w:r>
      <w:r>
        <w:t xml:space="preserve"> </w:t>
      </w:r>
      <w:r>
        <w:rPr>
          <w:sz w:val="18"/>
          <w:szCs w:val="18"/>
        </w:rPr>
        <w:t>This is the Issuing/Paying Bank’s reference number for this shipment</w:t>
      </w:r>
      <w:r w:rsidR="00A04F32">
        <w:rPr>
          <w:sz w:val="18"/>
          <w:szCs w:val="18"/>
        </w:rPr>
        <w:t>. You will receive this information f</w:t>
      </w:r>
      <w:r w:rsidR="00AB5BBB">
        <w:rPr>
          <w:sz w:val="18"/>
          <w:szCs w:val="18"/>
        </w:rPr>
        <w:t>rom your advising bank on the o</w:t>
      </w:r>
      <w:r w:rsidR="00A04F32">
        <w:rPr>
          <w:sz w:val="18"/>
          <w:szCs w:val="18"/>
        </w:rPr>
        <w:t xml:space="preserve">riginal Letter of Credit. </w:t>
      </w:r>
    </w:p>
    <w:p w:rsidR="00FD6ED2" w:rsidRPr="00FD6ED2" w:rsidRDefault="00A04F32">
      <w:pPr>
        <w:pStyle w:val="CommentText"/>
        <w:rPr>
          <w:sz w:val="18"/>
          <w:szCs w:val="18"/>
        </w:rPr>
      </w:pPr>
      <w:r>
        <w:rPr>
          <w:sz w:val="18"/>
          <w:szCs w:val="18"/>
        </w:rPr>
        <w:t>Example</w:t>
      </w:r>
      <w:r w:rsidR="00AB5BBB">
        <w:rPr>
          <w:sz w:val="18"/>
          <w:szCs w:val="18"/>
        </w:rPr>
        <w:t xml:space="preserve"> Format</w:t>
      </w:r>
      <w:r>
        <w:rPr>
          <w:sz w:val="18"/>
          <w:szCs w:val="18"/>
        </w:rPr>
        <w:t>:   (AA-111111111111-1)</w:t>
      </w:r>
    </w:p>
  </w:comment>
  <w:comment w:id="3" w:author="Barbara Ursua-Green" w:date="2014-08-18T15:43:00Z" w:initials="BOA">
    <w:p w:rsidR="00FD6ED2" w:rsidRDefault="00FD6ED2">
      <w:pPr>
        <w:pStyle w:val="CommentText"/>
      </w:pPr>
      <w:r>
        <w:rPr>
          <w:rStyle w:val="CommentReference"/>
        </w:rPr>
        <w:annotationRef/>
      </w:r>
      <w:r w:rsidRPr="004772BB">
        <w:rPr>
          <w:rStyle w:val="CommentReference"/>
          <w:b/>
          <w:highlight w:val="yellow"/>
        </w:rPr>
        <w:t>Field A</w:t>
      </w:r>
      <w:r>
        <w:rPr>
          <w:rStyle w:val="CommentReference"/>
        </w:rPr>
        <w:t xml:space="preserve">. </w:t>
      </w:r>
      <w:r w:rsidR="00A04F32">
        <w:rPr>
          <w:rStyle w:val="CommentReference"/>
        </w:rPr>
        <w:t xml:space="preserve"> – These 3 statements must cover</w:t>
      </w:r>
      <w:r w:rsidR="00AB5BBB">
        <w:rPr>
          <w:rStyle w:val="CommentReference"/>
        </w:rPr>
        <w:t xml:space="preserve"> every word verbatim to be in compliance with</w:t>
      </w:r>
      <w:r w:rsidR="004772BB">
        <w:rPr>
          <w:rStyle w:val="CommentReference"/>
        </w:rPr>
        <w:t xml:space="preserve"> LC </w:t>
      </w:r>
      <w:r w:rsidR="00AB5BBB">
        <w:rPr>
          <w:rStyle w:val="CommentReference"/>
        </w:rPr>
        <w:t>i</w:t>
      </w:r>
      <w:r w:rsidR="004772BB">
        <w:rPr>
          <w:rStyle w:val="CommentReference"/>
        </w:rPr>
        <w:t>nstructions.</w:t>
      </w:r>
      <w:r w:rsidR="00A04F32">
        <w:rPr>
          <w:rStyle w:val="CommentReference"/>
        </w:rPr>
        <w:t xml:space="preserve"> </w:t>
      </w:r>
      <w:r w:rsidR="00AB5BBB">
        <w:t xml:space="preserve">Any </w:t>
      </w:r>
      <w:r w:rsidR="00A04F32">
        <w:t xml:space="preserve">omission or altered </w:t>
      </w:r>
      <w:r w:rsidR="00AB5BBB">
        <w:t>phrasing</w:t>
      </w:r>
      <w:r w:rsidR="00A04F32">
        <w:t xml:space="preserve"> will result in an automatic discrepancy.</w:t>
      </w:r>
    </w:p>
  </w:comment>
  <w:comment w:id="4" w:author="Barbara Ursua-Green" w:date="2014-09-04T14:53:00Z" w:initials="BOA">
    <w:p w:rsidR="004772BB" w:rsidRDefault="004772BB">
      <w:pPr>
        <w:pStyle w:val="CommentText"/>
        <w:rPr>
          <w:rStyle w:val="CommentReference"/>
        </w:rPr>
      </w:pPr>
      <w:r>
        <w:rPr>
          <w:rStyle w:val="CommentReference"/>
        </w:rPr>
        <w:annotationRef/>
      </w:r>
      <w:r w:rsidRPr="0015340A">
        <w:rPr>
          <w:rStyle w:val="CommentReference"/>
          <w:b/>
          <w:highlight w:val="yellow"/>
        </w:rPr>
        <w:t>Field B</w:t>
      </w:r>
      <w:r>
        <w:rPr>
          <w:rStyle w:val="CommentReference"/>
        </w:rPr>
        <w:t xml:space="preserve">.  – </w:t>
      </w:r>
    </w:p>
    <w:p w:rsidR="00A04F32" w:rsidRDefault="004772BB" w:rsidP="00A04F32">
      <w:pPr>
        <w:pStyle w:val="CommentText"/>
      </w:pPr>
      <w:r w:rsidRPr="00A04F32">
        <w:rPr>
          <w:rStyle w:val="CommentReference"/>
          <w:b/>
        </w:rPr>
        <w:t>Condition 1</w:t>
      </w:r>
      <w:r w:rsidR="0015340A" w:rsidRPr="00A04F32">
        <w:rPr>
          <w:rStyle w:val="CommentReference"/>
          <w:b/>
        </w:rPr>
        <w:t>.</w:t>
      </w:r>
      <w:r w:rsidR="0015340A">
        <w:rPr>
          <w:rStyle w:val="CommentReference"/>
        </w:rPr>
        <w:t xml:space="preserve"> </w:t>
      </w:r>
      <w:r w:rsidR="00A04F32">
        <w:rPr>
          <w:rStyle w:val="CommentReference"/>
        </w:rPr>
        <w:t>This</w:t>
      </w:r>
      <w:r w:rsidR="0015340A">
        <w:rPr>
          <w:rStyle w:val="CommentReference"/>
        </w:rPr>
        <w:t xml:space="preserve"> </w:t>
      </w:r>
      <w:r w:rsidR="00AB5BBB">
        <w:rPr>
          <w:rStyle w:val="CommentReference"/>
        </w:rPr>
        <w:t xml:space="preserve">statement must cover every word verbatim to be in compliance with LC instructions. </w:t>
      </w:r>
      <w:r w:rsidR="00AB5BBB">
        <w:t>Any omission or altered phrasing will result in an automatic discrepancy.</w:t>
      </w:r>
    </w:p>
    <w:p w:rsidR="0015340A" w:rsidRDefault="0015340A">
      <w:pPr>
        <w:pStyle w:val="CommentText"/>
      </w:pPr>
      <w:r w:rsidRPr="00A04F32">
        <w:rPr>
          <w:rStyle w:val="CommentReference"/>
          <w:b/>
        </w:rPr>
        <w:t>Condition 2.</w:t>
      </w:r>
      <w:r>
        <w:rPr>
          <w:rStyle w:val="CommentReference"/>
        </w:rPr>
        <w:t xml:space="preserve">   </w:t>
      </w:r>
      <w:r w:rsidR="00AB5BBB">
        <w:rPr>
          <w:rStyle w:val="CommentReference"/>
        </w:rPr>
        <w:t>Do not simply copy and paste this section. You must actually note the manufacturer(s) and shipper(s) relevant to the shipment.</w:t>
      </w:r>
      <w:r w:rsidR="002A367B">
        <w:rPr>
          <w:rStyle w:val="CommentReference"/>
        </w:rPr>
        <w:t xml:space="preserve"> If a </w:t>
      </w:r>
      <w:proofErr w:type="spellStart"/>
      <w:r w:rsidR="002A367B">
        <w:rPr>
          <w:rStyle w:val="CommentReference"/>
        </w:rPr>
        <w:t>po</w:t>
      </w:r>
      <w:proofErr w:type="spellEnd"/>
      <w:r w:rsidR="002A367B">
        <w:rPr>
          <w:rStyle w:val="CommentReference"/>
        </w:rPr>
        <w:t xml:space="preserve"> is manufactured by multiple factories, state which SKU was produced by which factory.</w:t>
      </w:r>
      <w:bookmarkStart w:id="5" w:name="_GoBack"/>
      <w:bookmarkEnd w:id="5"/>
    </w:p>
  </w:comment>
  <w:comment w:id="6" w:author="Barbara Ursua-Green" w:date="2014-08-18T15:53:00Z" w:initials="BOA">
    <w:p w:rsidR="0015340A" w:rsidRDefault="0015340A">
      <w:pPr>
        <w:pStyle w:val="CommentText"/>
      </w:pPr>
      <w:r>
        <w:rPr>
          <w:rStyle w:val="CommentReference"/>
        </w:rPr>
        <w:annotationRef/>
      </w:r>
      <w:r w:rsidRPr="0015340A">
        <w:rPr>
          <w:b/>
          <w:highlight w:val="yellow"/>
        </w:rPr>
        <w:t>Field C</w:t>
      </w:r>
      <w:r w:rsidR="00655C93">
        <w:t xml:space="preserve">.  </w:t>
      </w:r>
      <w:r>
        <w:t>Failu</w:t>
      </w:r>
      <w:r w:rsidR="00AB5BBB">
        <w:t>re to note this certification</w:t>
      </w:r>
      <w:r>
        <w:t xml:space="preserve"> verbatim will be an automatic discrepancy.</w:t>
      </w:r>
      <w:r w:rsidR="00655C93">
        <w:t xml:space="preserve"> </w:t>
      </w:r>
    </w:p>
  </w:comment>
  <w:comment w:id="7" w:author="Barbara Ursua-Green" w:date="2014-08-18T16:02:00Z" w:initials="BOA">
    <w:p w:rsidR="00143BD3" w:rsidRPr="00143BD3" w:rsidRDefault="0015340A" w:rsidP="00143BD3">
      <w:pPr>
        <w:spacing w:after="0"/>
        <w:rPr>
          <w:sz w:val="20"/>
          <w:szCs w:val="20"/>
        </w:rPr>
      </w:pPr>
      <w:r>
        <w:rPr>
          <w:rStyle w:val="CommentReference"/>
        </w:rPr>
        <w:annotationRef/>
      </w:r>
      <w:r>
        <w:t xml:space="preserve"> </w:t>
      </w:r>
      <w:r w:rsidRPr="0015340A">
        <w:rPr>
          <w:highlight w:val="yellow"/>
        </w:rPr>
        <w:t>Field D</w:t>
      </w:r>
      <w:r>
        <w:t xml:space="preserve">.  </w:t>
      </w:r>
      <w:r w:rsidR="00143BD3">
        <w:t>I</w:t>
      </w:r>
      <w:r w:rsidR="00143BD3" w:rsidRPr="00143BD3">
        <w:rPr>
          <w:sz w:val="20"/>
          <w:szCs w:val="20"/>
        </w:rPr>
        <w:t>f no wood packing material was used in this shipment, then the commercial invoice and FCR must state “This shipment contains no solid wood packing material”</w:t>
      </w:r>
    </w:p>
    <w:p w:rsidR="00143BD3" w:rsidRPr="00143BD3" w:rsidRDefault="00143BD3" w:rsidP="00143BD3">
      <w:pPr>
        <w:spacing w:after="0"/>
        <w:rPr>
          <w:sz w:val="20"/>
          <w:szCs w:val="20"/>
        </w:rPr>
      </w:pPr>
    </w:p>
    <w:p w:rsidR="00143BD3" w:rsidRPr="00143BD3" w:rsidRDefault="00143BD3" w:rsidP="00143BD3">
      <w:pPr>
        <w:spacing w:after="0"/>
        <w:rPr>
          <w:sz w:val="20"/>
          <w:szCs w:val="20"/>
        </w:rPr>
      </w:pPr>
      <w:r w:rsidRPr="00143BD3">
        <w:rPr>
          <w:sz w:val="20"/>
          <w:szCs w:val="20"/>
        </w:rPr>
        <w:t>If wood packing material was in fact used in this shipment and has been properly treated, then the following statement must be noted on the beneficiary certificate verbatim:</w:t>
      </w:r>
    </w:p>
    <w:p w:rsidR="0015340A" w:rsidRPr="00143BD3" w:rsidRDefault="00143BD3" w:rsidP="00143BD3">
      <w:pPr>
        <w:spacing w:after="0"/>
        <w:rPr>
          <w:rFonts w:asciiTheme="majorHAnsi" w:hAnsiTheme="majorHAnsi"/>
          <w:sz w:val="20"/>
          <w:szCs w:val="20"/>
        </w:rPr>
      </w:pPr>
      <w:r w:rsidRPr="00143BD3">
        <w:rPr>
          <w:sz w:val="20"/>
          <w:szCs w:val="20"/>
        </w:rPr>
        <w:t>“Any wood packing material used in this shipment has been heat treated or fumigated in accordance with U.S. Regulations and has been marked in accordance with the International Plant Protection Convention Standard ISPM Number 15.”</w:t>
      </w:r>
      <w:r>
        <w:rPr>
          <w:rFonts w:asciiTheme="majorHAnsi" w:hAnsiTheme="majorHAnsi"/>
          <w:sz w:val="20"/>
          <w:szCs w:val="20"/>
        </w:rPr>
        <w:t xml:space="preserve"> </w:t>
      </w:r>
    </w:p>
  </w:comment>
  <w:comment w:id="8" w:author="Barbara Ursua-Green" w:date="2014-08-18T16:12:00Z" w:initials="BOA">
    <w:p w:rsidR="0015340A" w:rsidRPr="0015340A" w:rsidRDefault="0015340A">
      <w:pPr>
        <w:pStyle w:val="CommentText"/>
        <w:rPr>
          <w:b/>
        </w:rPr>
      </w:pPr>
      <w:r>
        <w:rPr>
          <w:rStyle w:val="CommentReference"/>
        </w:rPr>
        <w:annotationRef/>
      </w:r>
      <w:r w:rsidRPr="0015340A">
        <w:rPr>
          <w:b/>
          <w:highlight w:val="yellow"/>
        </w:rPr>
        <w:t>Field E.</w:t>
      </w:r>
      <w:r w:rsidRPr="0015340A">
        <w:rPr>
          <w:b/>
        </w:rPr>
        <w:t xml:space="preserve">  </w:t>
      </w:r>
      <w:r>
        <w:rPr>
          <w:b/>
        </w:rPr>
        <w:t xml:space="preserve"> </w:t>
      </w:r>
      <w:r w:rsidR="00647A04">
        <w:rPr>
          <w:rStyle w:val="CommentReference"/>
        </w:rPr>
        <w:t xml:space="preserve">This statement must </w:t>
      </w:r>
      <w:r w:rsidR="00143BD3">
        <w:rPr>
          <w:rStyle w:val="CommentReference"/>
        </w:rPr>
        <w:t>be reproduced</w:t>
      </w:r>
      <w:r w:rsidR="00647A04">
        <w:rPr>
          <w:rStyle w:val="CommentReference"/>
        </w:rPr>
        <w:t xml:space="preserve"> verbatim </w:t>
      </w:r>
      <w:r w:rsidR="00143BD3">
        <w:rPr>
          <w:rStyle w:val="CommentReference"/>
        </w:rPr>
        <w:t xml:space="preserve">in order </w:t>
      </w:r>
      <w:r w:rsidR="00647A04">
        <w:rPr>
          <w:rStyle w:val="CommentReference"/>
        </w:rPr>
        <w:t xml:space="preserve">to be in compliance. </w:t>
      </w:r>
      <w:r w:rsidR="007E1FE6">
        <w:rPr>
          <w:rStyle w:val="CommentReference"/>
        </w:rPr>
        <w:t xml:space="preserve"> </w:t>
      </w:r>
      <w:r w:rsidR="00143BD3">
        <w:t xml:space="preserve">Any </w:t>
      </w:r>
      <w:r w:rsidR="00647A04">
        <w:t xml:space="preserve">omission or altered </w:t>
      </w:r>
      <w:r w:rsidR="00143BD3">
        <w:t>phrasing</w:t>
      </w:r>
      <w:r w:rsidR="00647A04">
        <w:t xml:space="preserve"> will result in an automatic discrepancy.</w:t>
      </w:r>
      <w:r w:rsidR="004A6012" w:rsidRPr="00647A04">
        <w:t xml:space="preserve">  </w:t>
      </w:r>
      <w:r w:rsidR="007E1FE6">
        <w:t>By signing this certificate, you are attesting to the veracity of this clause.</w:t>
      </w:r>
    </w:p>
  </w:comment>
  <w:comment w:id="9" w:author="Barbara Ursua-Green" w:date="2014-08-18T16:12:00Z" w:initials="BOA">
    <w:p w:rsidR="004A6012" w:rsidRDefault="004A6012">
      <w:pPr>
        <w:pStyle w:val="CommentText"/>
      </w:pPr>
      <w:r>
        <w:rPr>
          <w:rStyle w:val="CommentReference"/>
        </w:rPr>
        <w:annotationRef/>
      </w:r>
      <w:r>
        <w:t xml:space="preserve"> </w:t>
      </w:r>
      <w:r w:rsidRPr="004A6012">
        <w:rPr>
          <w:highlight w:val="yellow"/>
        </w:rPr>
        <w:t>Field F</w:t>
      </w:r>
      <w:r>
        <w:t xml:space="preserve">. </w:t>
      </w:r>
      <w:r w:rsidR="007E1FE6">
        <w:rPr>
          <w:rStyle w:val="CommentReference"/>
        </w:rPr>
        <w:t xml:space="preserve">This statement must be reproduced verbatim in order to be in compliance.  </w:t>
      </w:r>
      <w:r w:rsidR="007E1FE6">
        <w:t>Any omission or altered phrasing will result in an automatic discrepancy.</w:t>
      </w:r>
      <w:r w:rsidR="007E1FE6" w:rsidRPr="00647A04">
        <w:t xml:space="preserve">  </w:t>
      </w:r>
      <w:r w:rsidR="007E1FE6">
        <w:t>By signing this certificate, you are attesting to the veracity of this clause.</w:t>
      </w:r>
    </w:p>
  </w:comment>
  <w:comment w:id="10" w:author="Barbara Ursua-Green" w:date="2014-08-18T16:13:00Z" w:initials="BOA">
    <w:p w:rsidR="004A6012" w:rsidRDefault="004A6012">
      <w:pPr>
        <w:pStyle w:val="CommentText"/>
      </w:pPr>
      <w:r>
        <w:rPr>
          <w:rStyle w:val="CommentReference"/>
        </w:rPr>
        <w:annotationRef/>
      </w:r>
      <w:r w:rsidRPr="004A6012">
        <w:rPr>
          <w:b/>
          <w:highlight w:val="yellow"/>
        </w:rPr>
        <w:t xml:space="preserve">Field </w:t>
      </w:r>
      <w:proofErr w:type="gramStart"/>
      <w:r w:rsidRPr="004A6012">
        <w:rPr>
          <w:b/>
          <w:highlight w:val="yellow"/>
        </w:rPr>
        <w:t>G</w:t>
      </w:r>
      <w:r>
        <w:rPr>
          <w:b/>
        </w:rPr>
        <w:t xml:space="preserve"> .</w:t>
      </w:r>
      <w:proofErr w:type="gramEnd"/>
      <w:r>
        <w:rPr>
          <w:b/>
        </w:rPr>
        <w:t xml:space="preserve"> </w:t>
      </w:r>
      <w:r>
        <w:t xml:space="preserve"> Vendor must strictly adhere to the specifics of each outlined c</w:t>
      </w:r>
      <w:r w:rsidR="00B35279">
        <w:t xml:space="preserve">onditions. </w:t>
      </w:r>
      <w:r w:rsidR="007E1FE6">
        <w:t xml:space="preserve">Any </w:t>
      </w:r>
      <w:r>
        <w:t xml:space="preserve">omission or altered </w:t>
      </w:r>
      <w:r w:rsidR="007E1FE6">
        <w:t>phrasing</w:t>
      </w:r>
      <w:r>
        <w:t xml:space="preserve"> will result in an automatic discrepancy.</w:t>
      </w:r>
    </w:p>
  </w:comment>
  <w:comment w:id="11" w:author="Barbara Ursua-Green" w:date="2014-08-18T16:14:00Z" w:initials="BOA">
    <w:p w:rsidR="007E1FE6" w:rsidRDefault="004A6012" w:rsidP="006555F3">
      <w:pPr>
        <w:spacing w:after="0"/>
        <w:ind w:left="360" w:hanging="360"/>
        <w:rPr>
          <w:rStyle w:val="CommentReference"/>
        </w:rPr>
      </w:pPr>
      <w:r>
        <w:rPr>
          <w:rStyle w:val="CommentReference"/>
        </w:rPr>
        <w:annotationRef/>
      </w:r>
      <w:r>
        <w:t xml:space="preserve"> </w:t>
      </w:r>
      <w:r w:rsidRPr="004A6012">
        <w:rPr>
          <w:b/>
          <w:highlight w:val="yellow"/>
        </w:rPr>
        <w:t>Field H</w:t>
      </w:r>
      <w:r w:rsidRPr="00B35279">
        <w:rPr>
          <w:highlight w:val="yellow"/>
        </w:rPr>
        <w:t>.</w:t>
      </w:r>
      <w:r w:rsidR="00D67809" w:rsidRPr="00B35279">
        <w:t xml:space="preserve">   </w:t>
      </w:r>
      <w:r w:rsidR="00B35279" w:rsidRPr="00B35279">
        <w:rPr>
          <w:rFonts w:cstheme="minorHAnsi"/>
          <w:sz w:val="20"/>
          <w:szCs w:val="20"/>
        </w:rPr>
        <w:t xml:space="preserve">If the product </w:t>
      </w:r>
      <w:r w:rsidR="00B35279" w:rsidRPr="00B35279">
        <w:rPr>
          <w:rFonts w:cstheme="minorHAnsi"/>
          <w:sz w:val="20"/>
          <w:szCs w:val="20"/>
          <w:u w:val="single"/>
        </w:rPr>
        <w:t>contains wood fiberboard</w:t>
      </w:r>
      <w:r w:rsidR="007E1FE6">
        <w:rPr>
          <w:rFonts w:cstheme="minorHAnsi"/>
          <w:sz w:val="20"/>
          <w:szCs w:val="20"/>
        </w:rPr>
        <w:t>, t</w:t>
      </w:r>
      <w:r w:rsidR="007E1FE6">
        <w:rPr>
          <w:rStyle w:val="CommentReference"/>
        </w:rPr>
        <w:t>his statement must be reproduced verbatim in order to be in compliance.</w:t>
      </w:r>
    </w:p>
    <w:p w:rsidR="007E1FE6" w:rsidRDefault="007E1FE6" w:rsidP="006555F3">
      <w:pPr>
        <w:spacing w:after="0"/>
        <w:ind w:left="360" w:hanging="360"/>
        <w:rPr>
          <w:rStyle w:val="CommentReference"/>
          <w:rFonts w:cstheme="minorHAnsi"/>
          <w:sz w:val="20"/>
          <w:szCs w:val="20"/>
        </w:rPr>
      </w:pPr>
    </w:p>
    <w:p w:rsidR="004A6012" w:rsidRDefault="00B35279" w:rsidP="007E1FE6">
      <w:pPr>
        <w:spacing w:after="0"/>
        <w:ind w:left="360" w:hanging="360"/>
      </w:pPr>
      <w:r w:rsidRPr="00B35279">
        <w:rPr>
          <w:rFonts w:cstheme="minorHAnsi"/>
          <w:sz w:val="20"/>
          <w:szCs w:val="20"/>
        </w:rPr>
        <w:t xml:space="preserve"> If </w:t>
      </w:r>
      <w:r w:rsidR="007E1FE6">
        <w:rPr>
          <w:rFonts w:cstheme="minorHAnsi"/>
          <w:sz w:val="20"/>
          <w:szCs w:val="20"/>
        </w:rPr>
        <w:t>product contains no wood fiberboard</w:t>
      </w:r>
      <w:r w:rsidRPr="007E1FE6">
        <w:rPr>
          <w:rFonts w:cstheme="minorHAnsi"/>
          <w:sz w:val="20"/>
          <w:szCs w:val="20"/>
        </w:rPr>
        <w:t xml:space="preserve">, </w:t>
      </w:r>
      <w:r w:rsidRPr="00B35279">
        <w:rPr>
          <w:rFonts w:cstheme="minorHAnsi"/>
          <w:sz w:val="20"/>
          <w:szCs w:val="20"/>
          <w:u w:val="single"/>
        </w:rPr>
        <w:t xml:space="preserve">you must state on the Commercial Invoice </w:t>
      </w:r>
      <w:r w:rsidRPr="007E1FE6">
        <w:rPr>
          <w:rFonts w:cstheme="minorHAnsi"/>
          <w:sz w:val="20"/>
          <w:szCs w:val="20"/>
        </w:rPr>
        <w:t>“</w:t>
      </w:r>
      <w:r w:rsidRPr="00B35279">
        <w:rPr>
          <w:rFonts w:cstheme="minorHAnsi"/>
          <w:sz w:val="20"/>
          <w:szCs w:val="20"/>
        </w:rPr>
        <w:t>Product in this shipment does not contain composite fiberboard”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7E2" w:rsidRDefault="004A37E2" w:rsidP="00970B27">
      <w:pPr>
        <w:spacing w:after="0" w:line="240" w:lineRule="auto"/>
      </w:pPr>
      <w:r>
        <w:separator/>
      </w:r>
    </w:p>
  </w:endnote>
  <w:endnote w:type="continuationSeparator" w:id="0">
    <w:p w:rsidR="004A37E2" w:rsidRDefault="004A37E2" w:rsidP="0097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7E2" w:rsidRDefault="004A37E2" w:rsidP="00970B27">
      <w:pPr>
        <w:spacing w:after="0" w:line="240" w:lineRule="auto"/>
      </w:pPr>
      <w:r>
        <w:separator/>
      </w:r>
    </w:p>
  </w:footnote>
  <w:footnote w:type="continuationSeparator" w:id="0">
    <w:p w:rsidR="004A37E2" w:rsidRDefault="004A37E2" w:rsidP="00970B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CD"/>
    <w:rsid w:val="000D007F"/>
    <w:rsid w:val="00143BD3"/>
    <w:rsid w:val="0015340A"/>
    <w:rsid w:val="00161797"/>
    <w:rsid w:val="00181B4E"/>
    <w:rsid w:val="002217FC"/>
    <w:rsid w:val="002A367B"/>
    <w:rsid w:val="002C2B90"/>
    <w:rsid w:val="002C370E"/>
    <w:rsid w:val="003E3B7B"/>
    <w:rsid w:val="00423D80"/>
    <w:rsid w:val="00451D7A"/>
    <w:rsid w:val="004772BB"/>
    <w:rsid w:val="004A37E2"/>
    <w:rsid w:val="004A6012"/>
    <w:rsid w:val="004E7350"/>
    <w:rsid w:val="005643A5"/>
    <w:rsid w:val="00616F64"/>
    <w:rsid w:val="00647A04"/>
    <w:rsid w:val="00655C93"/>
    <w:rsid w:val="007063CD"/>
    <w:rsid w:val="007A3AE7"/>
    <w:rsid w:val="007E1FE6"/>
    <w:rsid w:val="008D63EC"/>
    <w:rsid w:val="00970B27"/>
    <w:rsid w:val="00987154"/>
    <w:rsid w:val="00A04F32"/>
    <w:rsid w:val="00A0648C"/>
    <w:rsid w:val="00A65653"/>
    <w:rsid w:val="00AB5BBB"/>
    <w:rsid w:val="00B01C16"/>
    <w:rsid w:val="00B35279"/>
    <w:rsid w:val="00C84A4D"/>
    <w:rsid w:val="00CE25FD"/>
    <w:rsid w:val="00D67809"/>
    <w:rsid w:val="00F8267B"/>
    <w:rsid w:val="00FD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6ED2"/>
    <w:rPr>
      <w:sz w:val="16"/>
      <w:szCs w:val="16"/>
    </w:rPr>
  </w:style>
  <w:style w:type="paragraph" w:styleId="CommentText">
    <w:name w:val="annotation text"/>
    <w:basedOn w:val="Normal"/>
    <w:link w:val="CommentTextChar"/>
    <w:uiPriority w:val="99"/>
    <w:semiHidden/>
    <w:unhideWhenUsed/>
    <w:rsid w:val="00FD6ED2"/>
    <w:pPr>
      <w:spacing w:line="240" w:lineRule="auto"/>
    </w:pPr>
    <w:rPr>
      <w:sz w:val="20"/>
      <w:szCs w:val="20"/>
    </w:rPr>
  </w:style>
  <w:style w:type="character" w:customStyle="1" w:styleId="CommentTextChar">
    <w:name w:val="Comment Text Char"/>
    <w:basedOn w:val="DefaultParagraphFont"/>
    <w:link w:val="CommentText"/>
    <w:uiPriority w:val="99"/>
    <w:semiHidden/>
    <w:rsid w:val="00FD6ED2"/>
    <w:rPr>
      <w:sz w:val="20"/>
      <w:szCs w:val="20"/>
    </w:rPr>
  </w:style>
  <w:style w:type="paragraph" w:styleId="CommentSubject">
    <w:name w:val="annotation subject"/>
    <w:basedOn w:val="CommentText"/>
    <w:next w:val="CommentText"/>
    <w:link w:val="CommentSubjectChar"/>
    <w:uiPriority w:val="99"/>
    <w:semiHidden/>
    <w:unhideWhenUsed/>
    <w:rsid w:val="00FD6ED2"/>
    <w:rPr>
      <w:b/>
      <w:bCs/>
    </w:rPr>
  </w:style>
  <w:style w:type="character" w:customStyle="1" w:styleId="CommentSubjectChar">
    <w:name w:val="Comment Subject Char"/>
    <w:basedOn w:val="CommentTextChar"/>
    <w:link w:val="CommentSubject"/>
    <w:uiPriority w:val="99"/>
    <w:semiHidden/>
    <w:rsid w:val="00FD6ED2"/>
    <w:rPr>
      <w:b/>
      <w:bCs/>
      <w:sz w:val="20"/>
      <w:szCs w:val="20"/>
    </w:rPr>
  </w:style>
  <w:style w:type="paragraph" w:styleId="BalloonText">
    <w:name w:val="Balloon Text"/>
    <w:basedOn w:val="Normal"/>
    <w:link w:val="BalloonTextChar"/>
    <w:uiPriority w:val="99"/>
    <w:semiHidden/>
    <w:unhideWhenUsed/>
    <w:rsid w:val="00FD6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ED2"/>
    <w:rPr>
      <w:rFonts w:ascii="Tahoma" w:hAnsi="Tahoma" w:cs="Tahoma"/>
      <w:sz w:val="16"/>
      <w:szCs w:val="16"/>
    </w:rPr>
  </w:style>
  <w:style w:type="paragraph" w:styleId="Header">
    <w:name w:val="header"/>
    <w:basedOn w:val="Normal"/>
    <w:link w:val="HeaderChar"/>
    <w:uiPriority w:val="99"/>
    <w:unhideWhenUsed/>
    <w:rsid w:val="0097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B27"/>
  </w:style>
  <w:style w:type="paragraph" w:styleId="Footer">
    <w:name w:val="footer"/>
    <w:basedOn w:val="Normal"/>
    <w:link w:val="FooterChar"/>
    <w:uiPriority w:val="99"/>
    <w:unhideWhenUsed/>
    <w:rsid w:val="0097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B27"/>
  </w:style>
  <w:style w:type="paragraph" w:styleId="Revision">
    <w:name w:val="Revision"/>
    <w:hidden/>
    <w:uiPriority w:val="99"/>
    <w:semiHidden/>
    <w:rsid w:val="00423D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6ED2"/>
    <w:rPr>
      <w:sz w:val="16"/>
      <w:szCs w:val="16"/>
    </w:rPr>
  </w:style>
  <w:style w:type="paragraph" w:styleId="CommentText">
    <w:name w:val="annotation text"/>
    <w:basedOn w:val="Normal"/>
    <w:link w:val="CommentTextChar"/>
    <w:uiPriority w:val="99"/>
    <w:semiHidden/>
    <w:unhideWhenUsed/>
    <w:rsid w:val="00FD6ED2"/>
    <w:pPr>
      <w:spacing w:line="240" w:lineRule="auto"/>
    </w:pPr>
    <w:rPr>
      <w:sz w:val="20"/>
      <w:szCs w:val="20"/>
    </w:rPr>
  </w:style>
  <w:style w:type="character" w:customStyle="1" w:styleId="CommentTextChar">
    <w:name w:val="Comment Text Char"/>
    <w:basedOn w:val="DefaultParagraphFont"/>
    <w:link w:val="CommentText"/>
    <w:uiPriority w:val="99"/>
    <w:semiHidden/>
    <w:rsid w:val="00FD6ED2"/>
    <w:rPr>
      <w:sz w:val="20"/>
      <w:szCs w:val="20"/>
    </w:rPr>
  </w:style>
  <w:style w:type="paragraph" w:styleId="CommentSubject">
    <w:name w:val="annotation subject"/>
    <w:basedOn w:val="CommentText"/>
    <w:next w:val="CommentText"/>
    <w:link w:val="CommentSubjectChar"/>
    <w:uiPriority w:val="99"/>
    <w:semiHidden/>
    <w:unhideWhenUsed/>
    <w:rsid w:val="00FD6ED2"/>
    <w:rPr>
      <w:b/>
      <w:bCs/>
    </w:rPr>
  </w:style>
  <w:style w:type="character" w:customStyle="1" w:styleId="CommentSubjectChar">
    <w:name w:val="Comment Subject Char"/>
    <w:basedOn w:val="CommentTextChar"/>
    <w:link w:val="CommentSubject"/>
    <w:uiPriority w:val="99"/>
    <w:semiHidden/>
    <w:rsid w:val="00FD6ED2"/>
    <w:rPr>
      <w:b/>
      <w:bCs/>
      <w:sz w:val="20"/>
      <w:szCs w:val="20"/>
    </w:rPr>
  </w:style>
  <w:style w:type="paragraph" w:styleId="BalloonText">
    <w:name w:val="Balloon Text"/>
    <w:basedOn w:val="Normal"/>
    <w:link w:val="BalloonTextChar"/>
    <w:uiPriority w:val="99"/>
    <w:semiHidden/>
    <w:unhideWhenUsed/>
    <w:rsid w:val="00FD6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ED2"/>
    <w:rPr>
      <w:rFonts w:ascii="Tahoma" w:hAnsi="Tahoma" w:cs="Tahoma"/>
      <w:sz w:val="16"/>
      <w:szCs w:val="16"/>
    </w:rPr>
  </w:style>
  <w:style w:type="paragraph" w:styleId="Header">
    <w:name w:val="header"/>
    <w:basedOn w:val="Normal"/>
    <w:link w:val="HeaderChar"/>
    <w:uiPriority w:val="99"/>
    <w:unhideWhenUsed/>
    <w:rsid w:val="0097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B27"/>
  </w:style>
  <w:style w:type="paragraph" w:styleId="Footer">
    <w:name w:val="footer"/>
    <w:basedOn w:val="Normal"/>
    <w:link w:val="FooterChar"/>
    <w:uiPriority w:val="99"/>
    <w:unhideWhenUsed/>
    <w:rsid w:val="0097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B27"/>
  </w:style>
  <w:style w:type="paragraph" w:styleId="Revision">
    <w:name w:val="Revision"/>
    <w:hidden/>
    <w:uiPriority w:val="99"/>
    <w:semiHidden/>
    <w:rsid w:val="00423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D58D0-2714-41EA-A570-B6207241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Kroger Co.</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Ursua-Green</dc:creator>
  <cp:lastModifiedBy>Harding, Melinda S</cp:lastModifiedBy>
  <cp:revision>6</cp:revision>
  <cp:lastPrinted>2014-08-20T22:18:00Z</cp:lastPrinted>
  <dcterms:created xsi:type="dcterms:W3CDTF">2014-08-18T22:39:00Z</dcterms:created>
  <dcterms:modified xsi:type="dcterms:W3CDTF">2014-09-04T21:53:00Z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-211331111</vt:i4>
  </property>
  <property fmtid="{D5CDD505-2E9C-101B-9397-08002B2CF9AE}" pid="3" name="_NewReviewCycle">
    <vt:lpwstr/>
  </property>
  <property fmtid="{D5CDD505-2E9C-101B-9397-08002B2CF9AE}" pid="4" name="_EmailSubject">
    <vt:lpwstr>International Logistics Documents</vt:lpwstr>
  </property>
  <property fmtid="{D5CDD505-2E9C-101B-9397-08002B2CF9AE}" pid="5" name="_AuthorEmail">
    <vt:lpwstr>melinda.harding@fredmeyer.com</vt:lpwstr>
  </property>
  <property fmtid="{D5CDD505-2E9C-101B-9397-08002B2CF9AE}" pid="6" name="_AuthorEmailDisplayName">
    <vt:lpwstr>Harding, Melinda S</vt:lpwstr>
  </property>
  <property fmtid="{D5CDD505-2E9C-101B-9397-08002B2CF9AE}" pid="7" name="_PreviousAdHocReviewCycleID">
    <vt:i4>-1897850686</vt:i4>
  </property>
</Properties>
</file>